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52723" w14:textId="77777777" w:rsidR="00690C7F" w:rsidRPr="0040469E" w:rsidRDefault="0010548B" w:rsidP="0040469E">
      <w:pPr>
        <w:spacing w:after="0"/>
        <w:rPr>
          <w:b/>
          <w:bCs/>
        </w:rPr>
      </w:pPr>
      <w:r w:rsidRPr="0040469E">
        <w:rPr>
          <w:b/>
          <w:bCs/>
        </w:rPr>
        <w:t>IRES Internal Policy Regarding Faculty Associates</w:t>
      </w:r>
    </w:p>
    <w:p w14:paraId="13DBBD17" w14:textId="36A7F9DE" w:rsidR="0010548B" w:rsidRDefault="0010548B" w:rsidP="0010548B">
      <w:pPr>
        <w:rPr>
          <w:b/>
          <w:bCs/>
        </w:rPr>
      </w:pPr>
      <w:r w:rsidRPr="0040469E">
        <w:rPr>
          <w:b/>
          <w:bCs/>
        </w:rPr>
        <w:t>Institute for Resources, Environment &amp; Sustainability 4th Floor, 2202 Main Mall Vancouver, BC Canada V6T 1Z4</w:t>
      </w:r>
    </w:p>
    <w:p w14:paraId="65299A4E" w14:textId="08118851" w:rsidR="0040469E" w:rsidRDefault="0040469E" w:rsidP="0010548B"/>
    <w:p w14:paraId="23A74712" w14:textId="14E9ABAB" w:rsidR="0040469E" w:rsidRDefault="0040469E" w:rsidP="0010548B">
      <w:r>
        <w:t>November 2023</w:t>
      </w:r>
    </w:p>
    <w:p w14:paraId="6FF1E036" w14:textId="77777777" w:rsidR="0010548B" w:rsidRDefault="0010548B" w:rsidP="0010548B"/>
    <w:p w14:paraId="2D33750C" w14:textId="713ECA8B" w:rsidR="0010548B" w:rsidRDefault="0010548B" w:rsidP="0010548B">
      <w:r>
        <w:t>According to Faculty Relations, “an Associate Member is an unofficial position given to a UBC faculty member when there is a need for members of one department to have a formal arrangement to participate in teaching and research activities in another department, but when a joint appointment is not necessary.”</w:t>
      </w:r>
    </w:p>
    <w:p w14:paraId="2A1E29E6" w14:textId="10ED3068" w:rsidR="0010548B" w:rsidRDefault="0010548B" w:rsidP="0010548B">
      <w:r>
        <w:t>Faculty Associate Members may, in the department with which they are associated, have one or more of the following as responsibilities and privileges:</w:t>
      </w:r>
    </w:p>
    <w:p w14:paraId="623A1C8B" w14:textId="77777777" w:rsidR="0010548B" w:rsidRDefault="0010548B" w:rsidP="0010548B">
      <w:r>
        <w:t xml:space="preserve"> </w:t>
      </w:r>
      <w:r>
        <w:sym w:font="Symbol" w:char="F0B7"/>
      </w:r>
      <w:r>
        <w:t xml:space="preserve"> Opportunities to participate in the departmental teaching program</w:t>
      </w:r>
    </w:p>
    <w:p w14:paraId="6A65DEFA" w14:textId="77777777" w:rsidR="0010548B" w:rsidRDefault="0010548B" w:rsidP="0010548B">
      <w:r>
        <w:t xml:space="preserve"> </w:t>
      </w:r>
      <w:r>
        <w:sym w:font="Symbol" w:char="F0B7"/>
      </w:r>
      <w:r>
        <w:t xml:space="preserve"> Opportunities to supervise graduate students in the department</w:t>
      </w:r>
    </w:p>
    <w:p w14:paraId="61281EE5" w14:textId="77777777" w:rsidR="0010548B" w:rsidRDefault="0010548B" w:rsidP="0010548B">
      <w:r>
        <w:t xml:space="preserve"> </w:t>
      </w:r>
      <w:r>
        <w:sym w:font="Symbol" w:char="F0B7"/>
      </w:r>
      <w:r>
        <w:t xml:space="preserve"> Opportunity to participate and present in IRES seminar series</w:t>
      </w:r>
    </w:p>
    <w:p w14:paraId="5B361D9E" w14:textId="77777777" w:rsidR="0010548B" w:rsidRDefault="0010548B" w:rsidP="0010548B">
      <w:r>
        <w:t xml:space="preserve"> </w:t>
      </w:r>
      <w:r>
        <w:sym w:font="Symbol" w:char="F0B7"/>
      </w:r>
      <w:r>
        <w:t xml:space="preserve"> Opportunities for use of equipment or facilities </w:t>
      </w:r>
    </w:p>
    <w:p w14:paraId="461B1BDA" w14:textId="77777777" w:rsidR="0010548B" w:rsidRDefault="0010548B" w:rsidP="0010548B">
      <w:r>
        <w:t>The suitability of a particular faculty member for an IRES Faculty Associate position, as well as the different levels of responsibilities and privileges that will be granted to the potential associate, are determined by a vote amongst the IRES faculty.</w:t>
      </w:r>
    </w:p>
    <w:p w14:paraId="190851CA" w14:textId="7666CDA2" w:rsidR="0010548B" w:rsidRPr="00E830D7" w:rsidRDefault="0010548B" w:rsidP="0010548B">
      <w:pPr>
        <w:rPr>
          <w:b/>
          <w:u w:val="single"/>
        </w:rPr>
      </w:pPr>
      <w:r w:rsidRPr="00E830D7">
        <w:rPr>
          <w:b/>
          <w:u w:val="single"/>
        </w:rPr>
        <w:t>IRES Policy</w:t>
      </w:r>
    </w:p>
    <w:p w14:paraId="6F3672D2" w14:textId="60EBC778" w:rsidR="0010548B" w:rsidRDefault="0010548B" w:rsidP="0010548B">
      <w:r>
        <w:t>The IRES policy on Faculty Associates works within this framework to address the particular needs of IRES and the RES graduate program. Cross-campus associations are essential to the interdisciplinary vision of IRES; hence it is beneficial to have a relatively large number of Faculty Associates. Moreover, many RES students are supervised by IRES Faculty Associates.</w:t>
      </w:r>
    </w:p>
    <w:p w14:paraId="16DFC439" w14:textId="50503E1B" w:rsidR="0010548B" w:rsidRPr="00E830D7" w:rsidRDefault="0010548B" w:rsidP="0010548B">
      <w:pPr>
        <w:rPr>
          <w:b/>
          <w:u w:val="single"/>
        </w:rPr>
      </w:pPr>
      <w:r w:rsidRPr="00E830D7">
        <w:rPr>
          <w:b/>
          <w:u w:val="single"/>
        </w:rPr>
        <w:t>Appointment</w:t>
      </w:r>
    </w:p>
    <w:p w14:paraId="217781C5" w14:textId="343EB809" w:rsidR="0010548B" w:rsidRDefault="00E830D7" w:rsidP="0010548B">
      <w:r w:rsidRPr="00D23669">
        <w:t xml:space="preserve">To become a Faculty Associate in IRES, </w:t>
      </w:r>
      <w:r w:rsidR="00E31A3E">
        <w:t>a</w:t>
      </w:r>
      <w:r w:rsidR="0040469E">
        <w:t>n individual</w:t>
      </w:r>
      <w:r w:rsidR="000F5768">
        <w:t>,</w:t>
      </w:r>
      <w:r w:rsidR="0040469E">
        <w:t xml:space="preserve"> with </w:t>
      </w:r>
      <w:r w:rsidR="000F5768">
        <w:t>an interest in contributing to the unit in terms of either supervising a student or teaching,</w:t>
      </w:r>
      <w:r w:rsidRPr="00D23669">
        <w:t xml:space="preserve"> can be nominated by an IRES faculty</w:t>
      </w:r>
      <w:r w:rsidR="000F5768">
        <w:t xml:space="preserve"> member</w:t>
      </w:r>
      <w:r w:rsidRPr="00D23669">
        <w:t xml:space="preserve">.  </w:t>
      </w:r>
      <w:r w:rsidR="00AA1262">
        <w:t>The nomination</w:t>
      </w:r>
      <w:r w:rsidR="00AA1262" w:rsidRPr="00D23669">
        <w:t xml:space="preserve"> </w:t>
      </w:r>
      <w:r w:rsidRPr="00D23669">
        <w:t>will need to be seconded</w:t>
      </w:r>
      <w:r w:rsidR="006E7CCA">
        <w:t xml:space="preserve"> by another faculty member</w:t>
      </w:r>
      <w:r w:rsidRPr="00D23669">
        <w:rPr>
          <w:i/>
        </w:rPr>
        <w:t xml:space="preserve">. </w:t>
      </w:r>
      <w:r w:rsidR="0040469E" w:rsidRPr="00FC14BB">
        <w:t xml:space="preserve">It is the responsibility of the nominee </w:t>
      </w:r>
      <w:r w:rsidR="00F260A7">
        <w:t xml:space="preserve">or one of the nominators </w:t>
      </w:r>
      <w:r w:rsidR="0040469E" w:rsidRPr="00FC14BB">
        <w:t xml:space="preserve">to forward the CV of the </w:t>
      </w:r>
      <w:r w:rsidR="005A4433">
        <w:t xml:space="preserve">proposed </w:t>
      </w:r>
      <w:r w:rsidR="0040469E" w:rsidRPr="00FC14BB">
        <w:t xml:space="preserve">faculty associate </w:t>
      </w:r>
      <w:r w:rsidR="00F260A7">
        <w:t xml:space="preserve">to the IRES Director. The Director will </w:t>
      </w:r>
      <w:r w:rsidR="00A84D68" w:rsidRPr="0040469E">
        <w:rPr>
          <w:iCs/>
        </w:rPr>
        <w:t xml:space="preserve">review </w:t>
      </w:r>
      <w:r w:rsidR="00A84D68">
        <w:rPr>
          <w:iCs/>
        </w:rPr>
        <w:t>the nomination</w:t>
      </w:r>
      <w:r w:rsidR="00486FDA">
        <w:rPr>
          <w:iCs/>
        </w:rPr>
        <w:t>,</w:t>
      </w:r>
      <w:r w:rsidR="00A84D68">
        <w:t xml:space="preserve"> and </w:t>
      </w:r>
      <w:r w:rsidR="00486FDA">
        <w:t xml:space="preserve">if satisfied, </w:t>
      </w:r>
      <w:r w:rsidR="00F260A7">
        <w:t xml:space="preserve">circulate the CV </w:t>
      </w:r>
      <w:r w:rsidR="0040469E" w:rsidRPr="00FC14BB">
        <w:t xml:space="preserve">to the rest of the IRES faculty for </w:t>
      </w:r>
      <w:r w:rsidR="00F260A7" w:rsidRPr="00FC14BB">
        <w:t xml:space="preserve">any feedback </w:t>
      </w:r>
      <w:r w:rsidR="00F260A7">
        <w:t xml:space="preserve">and </w:t>
      </w:r>
      <w:r w:rsidR="0040469E" w:rsidRPr="00FC14BB">
        <w:t xml:space="preserve">approval. </w:t>
      </w:r>
      <w:r w:rsidR="0010548B" w:rsidRPr="00FC14BB">
        <w:t xml:space="preserve">Associates are initially given a term of two years to develop and assess the working relationship between IRES and the Associate. </w:t>
      </w:r>
      <w:r w:rsidR="00822D02">
        <w:t>A</w:t>
      </w:r>
      <w:r w:rsidR="0010548B" w:rsidRPr="00FC14BB">
        <w:t xml:space="preserve"> Faculty Associate may</w:t>
      </w:r>
      <w:r w:rsidR="0010548B">
        <w:t xml:space="preserve"> be</w:t>
      </w:r>
      <w:r w:rsidR="0040469E">
        <w:t xml:space="preserve"> re-</w:t>
      </w:r>
      <w:r w:rsidR="0010548B">
        <w:t xml:space="preserve">appointed for a </w:t>
      </w:r>
      <w:r w:rsidR="0010548B">
        <w:lastRenderedPageBreak/>
        <w:t>term of three years</w:t>
      </w:r>
      <w:r w:rsidR="00DC72D7">
        <w:t>.</w:t>
      </w:r>
      <w:r w:rsidR="0040469E">
        <w:t xml:space="preserve"> </w:t>
      </w:r>
      <w:r w:rsidR="00606701">
        <w:t xml:space="preserve">Re-appointment is contingent on </w:t>
      </w:r>
      <w:r w:rsidR="00FA0ABD">
        <w:t xml:space="preserve">satisfactorily </w:t>
      </w:r>
      <w:r w:rsidR="00606701">
        <w:t xml:space="preserve">fulfilling the </w:t>
      </w:r>
      <w:r w:rsidR="00FA0ABD">
        <w:t>responsibilities</w:t>
      </w:r>
      <w:r w:rsidR="00606701">
        <w:t xml:space="preserve"> of a supervisor, as outlined </w:t>
      </w:r>
      <w:hyperlink r:id="rId7" w:history="1">
        <w:r w:rsidR="00606701" w:rsidRPr="00FA0ABD">
          <w:rPr>
            <w:rStyle w:val="Hyperlink"/>
          </w:rPr>
          <w:t>he</w:t>
        </w:r>
        <w:bookmarkStart w:id="0" w:name="_GoBack"/>
        <w:bookmarkEnd w:id="0"/>
        <w:r w:rsidR="00606701" w:rsidRPr="00FA0ABD">
          <w:rPr>
            <w:rStyle w:val="Hyperlink"/>
          </w:rPr>
          <w:t>r</w:t>
        </w:r>
        <w:r w:rsidR="00606701" w:rsidRPr="00FA0ABD">
          <w:rPr>
            <w:rStyle w:val="Hyperlink"/>
          </w:rPr>
          <w:t>e</w:t>
        </w:r>
      </w:hyperlink>
      <w:r w:rsidR="00606701">
        <w:t>.</w:t>
      </w:r>
    </w:p>
    <w:p w14:paraId="0130F00A" w14:textId="6B83F150" w:rsidR="0010548B" w:rsidRDefault="0010548B" w:rsidP="0010548B">
      <w:r>
        <w:t>IRES effectively delegates responsibilities of the normal IRES Faculty Supervisor to a Faculty Associate. Hence it is important that Associates be aware of the norms of the program and expectations that this entails. They must understand and be willing to implement the procedures that IRES uses to manage its graduate program. Normally, a Faculty Associate develops this familiarity through participation on RES student supervisory committees. Committee participation also allows the Associate to develop a supervisory track record with IRES.</w:t>
      </w:r>
      <w:r w:rsidR="00633B0E">
        <w:t xml:space="preserve"> We encourage new IRES Faculty Associates to include an IRES core faculty member on their student’s supervisory committee.</w:t>
      </w:r>
    </w:p>
    <w:p w14:paraId="4D7558B2" w14:textId="6A6E95F8" w:rsidR="0010548B" w:rsidRDefault="0010548B" w:rsidP="0010548B">
      <w:r>
        <w:t xml:space="preserve">The number of students a particular </w:t>
      </w:r>
      <w:r w:rsidR="000B1BE2">
        <w:t xml:space="preserve">Faculty </w:t>
      </w:r>
      <w:r>
        <w:t xml:space="preserve">Associate can supervise is determined by the IRES Director, based on the Associate’s track record as a supervisor in IRES, available funding, and related factors. When a Faculty Associate supervises </w:t>
      </w:r>
      <w:proofErr w:type="gramStart"/>
      <w:r>
        <w:t>an</w:t>
      </w:r>
      <w:proofErr w:type="gramEnd"/>
      <w:r>
        <w:t xml:space="preserve"> RES student, the RES rules and procedures regarding supervision and student funding are to be followed. IRES will periodically review the supervisory track record of Faculty Associates. The process will be similar to that used to assess IRES faculty members' supervision of graduate students.</w:t>
      </w:r>
    </w:p>
    <w:p w14:paraId="29D87852" w14:textId="77777777" w:rsidR="0010548B" w:rsidRDefault="0010548B" w:rsidP="0010548B"/>
    <w:p w14:paraId="708CB03D" w14:textId="3BD9D70D" w:rsidR="00C12BC8" w:rsidRPr="0010548B" w:rsidRDefault="00C12BC8" w:rsidP="0010548B"/>
    <w:sectPr w:rsidR="00C12BC8" w:rsidRPr="00105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C8"/>
    <w:rsid w:val="00055FA7"/>
    <w:rsid w:val="00086211"/>
    <w:rsid w:val="000A4E2A"/>
    <w:rsid w:val="000B1BE2"/>
    <w:rsid w:val="000F5768"/>
    <w:rsid w:val="0010548B"/>
    <w:rsid w:val="00172553"/>
    <w:rsid w:val="001C7074"/>
    <w:rsid w:val="001E5D80"/>
    <w:rsid w:val="00310E7B"/>
    <w:rsid w:val="00332562"/>
    <w:rsid w:val="003523D4"/>
    <w:rsid w:val="003A008F"/>
    <w:rsid w:val="003A132E"/>
    <w:rsid w:val="003E317C"/>
    <w:rsid w:val="0040469E"/>
    <w:rsid w:val="00456B31"/>
    <w:rsid w:val="0048181B"/>
    <w:rsid w:val="00486FDA"/>
    <w:rsid w:val="004C1EF4"/>
    <w:rsid w:val="004C3F08"/>
    <w:rsid w:val="0059065F"/>
    <w:rsid w:val="005A4433"/>
    <w:rsid w:val="005C7ABB"/>
    <w:rsid w:val="00606701"/>
    <w:rsid w:val="00633B0E"/>
    <w:rsid w:val="00647DB1"/>
    <w:rsid w:val="00673E13"/>
    <w:rsid w:val="00690C7F"/>
    <w:rsid w:val="006D6B27"/>
    <w:rsid w:val="006E7CCA"/>
    <w:rsid w:val="007111E2"/>
    <w:rsid w:val="00752592"/>
    <w:rsid w:val="00805F50"/>
    <w:rsid w:val="00815DF4"/>
    <w:rsid w:val="00822D02"/>
    <w:rsid w:val="009729DF"/>
    <w:rsid w:val="00A6634F"/>
    <w:rsid w:val="00A84D68"/>
    <w:rsid w:val="00AA1262"/>
    <w:rsid w:val="00B521C3"/>
    <w:rsid w:val="00BA653A"/>
    <w:rsid w:val="00C12BC8"/>
    <w:rsid w:val="00D23669"/>
    <w:rsid w:val="00DC72D7"/>
    <w:rsid w:val="00DE1177"/>
    <w:rsid w:val="00E17B5C"/>
    <w:rsid w:val="00E31A3E"/>
    <w:rsid w:val="00E830D7"/>
    <w:rsid w:val="00E867FC"/>
    <w:rsid w:val="00EC7481"/>
    <w:rsid w:val="00EF6EDB"/>
    <w:rsid w:val="00F260A7"/>
    <w:rsid w:val="00F90951"/>
    <w:rsid w:val="00FA0ABD"/>
    <w:rsid w:val="00FC037C"/>
    <w:rsid w:val="00FC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00A1"/>
  <w15:docId w15:val="{E1F14006-10D2-4F6D-8743-E68CB571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2BC8"/>
    <w:rPr>
      <w:b/>
      <w:bCs/>
    </w:rPr>
  </w:style>
  <w:style w:type="character" w:styleId="CommentReference">
    <w:name w:val="annotation reference"/>
    <w:basedOn w:val="DefaultParagraphFont"/>
    <w:uiPriority w:val="99"/>
    <w:semiHidden/>
    <w:unhideWhenUsed/>
    <w:rsid w:val="0010548B"/>
    <w:rPr>
      <w:sz w:val="16"/>
      <w:szCs w:val="16"/>
    </w:rPr>
  </w:style>
  <w:style w:type="paragraph" w:styleId="CommentText">
    <w:name w:val="annotation text"/>
    <w:basedOn w:val="Normal"/>
    <w:link w:val="CommentTextChar"/>
    <w:uiPriority w:val="99"/>
    <w:semiHidden/>
    <w:unhideWhenUsed/>
    <w:rsid w:val="0010548B"/>
    <w:pPr>
      <w:spacing w:line="240" w:lineRule="auto"/>
    </w:pPr>
    <w:rPr>
      <w:sz w:val="20"/>
      <w:szCs w:val="20"/>
    </w:rPr>
  </w:style>
  <w:style w:type="character" w:customStyle="1" w:styleId="CommentTextChar">
    <w:name w:val="Comment Text Char"/>
    <w:basedOn w:val="DefaultParagraphFont"/>
    <w:link w:val="CommentText"/>
    <w:uiPriority w:val="99"/>
    <w:semiHidden/>
    <w:rsid w:val="0010548B"/>
    <w:rPr>
      <w:sz w:val="20"/>
      <w:szCs w:val="20"/>
    </w:rPr>
  </w:style>
  <w:style w:type="paragraph" w:styleId="CommentSubject">
    <w:name w:val="annotation subject"/>
    <w:basedOn w:val="CommentText"/>
    <w:next w:val="CommentText"/>
    <w:link w:val="CommentSubjectChar"/>
    <w:uiPriority w:val="99"/>
    <w:semiHidden/>
    <w:unhideWhenUsed/>
    <w:rsid w:val="0010548B"/>
    <w:rPr>
      <w:b/>
      <w:bCs/>
    </w:rPr>
  </w:style>
  <w:style w:type="character" w:customStyle="1" w:styleId="CommentSubjectChar">
    <w:name w:val="Comment Subject Char"/>
    <w:basedOn w:val="CommentTextChar"/>
    <w:link w:val="CommentSubject"/>
    <w:uiPriority w:val="99"/>
    <w:semiHidden/>
    <w:rsid w:val="0010548B"/>
    <w:rPr>
      <w:b/>
      <w:bCs/>
      <w:sz w:val="20"/>
      <w:szCs w:val="20"/>
    </w:rPr>
  </w:style>
  <w:style w:type="paragraph" w:styleId="BalloonText">
    <w:name w:val="Balloon Text"/>
    <w:basedOn w:val="Normal"/>
    <w:link w:val="BalloonTextChar"/>
    <w:uiPriority w:val="99"/>
    <w:semiHidden/>
    <w:unhideWhenUsed/>
    <w:rsid w:val="00105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48B"/>
    <w:rPr>
      <w:rFonts w:ascii="Segoe UI" w:hAnsi="Segoe UI" w:cs="Segoe UI"/>
      <w:sz w:val="18"/>
      <w:szCs w:val="18"/>
    </w:rPr>
  </w:style>
  <w:style w:type="paragraph" w:styleId="Revision">
    <w:name w:val="Revision"/>
    <w:hidden/>
    <w:uiPriority w:val="99"/>
    <w:semiHidden/>
    <w:rsid w:val="00690C7F"/>
    <w:pPr>
      <w:spacing w:after="0" w:line="240" w:lineRule="auto"/>
    </w:pPr>
  </w:style>
  <w:style w:type="character" w:styleId="Hyperlink">
    <w:name w:val="Hyperlink"/>
    <w:basedOn w:val="DefaultParagraphFont"/>
    <w:uiPriority w:val="99"/>
    <w:unhideWhenUsed/>
    <w:rsid w:val="00FA0ABD"/>
    <w:rPr>
      <w:color w:val="0000FF" w:themeColor="hyperlink"/>
      <w:u w:val="single"/>
    </w:rPr>
  </w:style>
  <w:style w:type="character" w:styleId="UnresolvedMention">
    <w:name w:val="Unresolved Mention"/>
    <w:basedOn w:val="DefaultParagraphFont"/>
    <w:uiPriority w:val="99"/>
    <w:semiHidden/>
    <w:unhideWhenUsed/>
    <w:rsid w:val="00FA0ABD"/>
    <w:rPr>
      <w:color w:val="605E5C"/>
      <w:shd w:val="clear" w:color="auto" w:fill="E1DFDD"/>
    </w:rPr>
  </w:style>
  <w:style w:type="character" w:styleId="FollowedHyperlink">
    <w:name w:val="FollowedHyperlink"/>
    <w:basedOn w:val="DefaultParagraphFont"/>
    <w:uiPriority w:val="99"/>
    <w:semiHidden/>
    <w:unhideWhenUsed/>
    <w:rsid w:val="003523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rad.ubc.ca/faculty-staff/information-supervisors/supervisor-responsibilit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6A9A10C39AF4B8595858AF44D528A" ma:contentTypeVersion="16" ma:contentTypeDescription="Create a new document." ma:contentTypeScope="" ma:versionID="340991e516fd5f4d32619b0c80e0891e">
  <xsd:schema xmlns:xsd="http://www.w3.org/2001/XMLSchema" xmlns:xs="http://www.w3.org/2001/XMLSchema" xmlns:p="http://schemas.microsoft.com/office/2006/metadata/properties" xmlns:ns3="62c18249-bc31-4768-a067-568646d80d3f" xmlns:ns4="0c813782-b8f8-4d54-af44-d13a0d4ae376" targetNamespace="http://schemas.microsoft.com/office/2006/metadata/properties" ma:root="true" ma:fieldsID="4216cd177202cae9cdac0dae66c01548" ns3:_="" ns4:_="">
    <xsd:import namespace="62c18249-bc31-4768-a067-568646d80d3f"/>
    <xsd:import namespace="0c813782-b8f8-4d54-af44-d13a0d4ae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18249-bc31-4768-a067-568646d80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813782-b8f8-4d54-af44-d13a0d4ae3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DCFF4-697A-482C-9D1A-75243296C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18249-bc31-4768-a067-568646d80d3f"/>
    <ds:schemaRef ds:uri="0c813782-b8f8-4d54-af44-d13a0d4ae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FB601-3084-4626-8FA6-5DBE50912382}">
  <ds:schemaRefs>
    <ds:schemaRef ds:uri="http://www.w3.org/XML/1998/namespace"/>
    <ds:schemaRef ds:uri="http://purl.org/dc/elements/1.1/"/>
    <ds:schemaRef ds:uri="http://schemas.microsoft.com/office/infopath/2007/PartnerControls"/>
    <ds:schemaRef ds:uri="0c813782-b8f8-4d54-af44-d13a0d4ae376"/>
    <ds:schemaRef ds:uri="http://purl.org/dc/terms/"/>
    <ds:schemaRef ds:uri="http://schemas.microsoft.com/office/2006/documentManagement/types"/>
    <ds:schemaRef ds:uri="http://schemas.microsoft.com/office/2006/metadata/properties"/>
    <ds:schemaRef ds:uri="http://schemas.openxmlformats.org/package/2006/metadata/core-properties"/>
    <ds:schemaRef ds:uri="62c18249-bc31-4768-a067-568646d80d3f"/>
    <ds:schemaRef ds:uri="http://purl.org/dc/dcmitype/"/>
  </ds:schemaRefs>
</ds:datastoreItem>
</file>

<file path=customXml/itemProps3.xml><?xml version="1.0" encoding="utf-8"?>
<ds:datastoreItem xmlns:ds="http://schemas.openxmlformats.org/officeDocument/2006/customXml" ds:itemID="{C271A8E5-9732-41D1-93CD-13969FAB0A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Bottomley</dc:creator>
  <cp:lastModifiedBy>Harris, Gillian</cp:lastModifiedBy>
  <cp:revision>2</cp:revision>
  <cp:lastPrinted>2023-11-07T18:17:00Z</cp:lastPrinted>
  <dcterms:created xsi:type="dcterms:W3CDTF">2023-11-22T21:58:00Z</dcterms:created>
  <dcterms:modified xsi:type="dcterms:W3CDTF">2023-11-22T21:58:00Z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0x010100B436A9A10C39AF4B8595858AF44D528A</vt:lpwstr>
  </property>
</Properties>
</file>